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27E2" w14:textId="7140A165" w:rsidR="005479CD" w:rsidRDefault="009F2367" w:rsidP="005479CD">
      <w:pPr>
        <w:spacing w:after="0" w:line="240" w:lineRule="auto"/>
        <w:rPr>
          <w:color w:val="FF0000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    </w:t>
      </w:r>
      <w:r w:rsidR="00D84BD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       </w:t>
      </w:r>
      <w:r w:rsidR="005479CD">
        <w:rPr>
          <w:noProof/>
          <w:color w:val="FF000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1F969" wp14:editId="73572558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FA1E6" w14:textId="7E9CE2A6" w:rsidR="005479CD" w:rsidRDefault="005479CD" w:rsidP="005479CD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61C9F241" wp14:editId="45699599">
                                  <wp:extent cx="409575" cy="409575"/>
                                  <wp:effectExtent l="0" t="0" r="9525" b="952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D2B8D1" w14:textId="77777777" w:rsidR="005479CD" w:rsidRPr="00ED29BD" w:rsidRDefault="005479CD" w:rsidP="005479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ED29BD">
                              <w:rPr>
                                <w:rFonts w:ascii="Calibri" w:hAnsi="Calibri" w:cs="Calibri"/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3508EF9C" w14:textId="77777777" w:rsidR="005479CD" w:rsidRPr="00ED29BD" w:rsidRDefault="005479CD" w:rsidP="005479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ED29BD">
                              <w:rPr>
                                <w:rFonts w:ascii="Calibri" w:hAnsi="Calibri" w:cs="Calibri"/>
                                <w:color w:val="4F81BD"/>
                              </w:rPr>
                              <w:t xml:space="preserve">ΥΠΟΥΡΓΕΙΟ  ΠΟΛΙΤΙΣΜΟΥ </w:t>
                            </w:r>
                          </w:p>
                          <w:p w14:paraId="32DD0AAA" w14:textId="77777777" w:rsidR="005479CD" w:rsidRPr="00ED29BD" w:rsidRDefault="005479CD" w:rsidP="005479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</w:pPr>
                            <w:r w:rsidRPr="00ED29BD"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  <w:t xml:space="preserve">ΓΡΑΦΕΙΟ ΤΥΠΟΥ                                    </w:t>
                            </w:r>
                          </w:p>
                          <w:p w14:paraId="64EEF12D" w14:textId="77777777" w:rsidR="005479CD" w:rsidRDefault="005479CD" w:rsidP="005479CD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1F96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" stroked="f" strokeweight="2.25pt">
                <v:stroke dashstyle="1 1" endcap="round"/>
                <v:textbox inset="0,0,0,0">
                  <w:txbxContent>
                    <w:p w14:paraId="1B5FA1E6" w14:textId="7E9CE2A6" w:rsidR="005479CD" w:rsidRDefault="005479CD" w:rsidP="005479CD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61C9F241" wp14:editId="45699599">
                            <wp:extent cx="409575" cy="409575"/>
                            <wp:effectExtent l="0" t="0" r="9525" b="952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D2B8D1" w14:textId="77777777" w:rsidR="005479CD" w:rsidRPr="00ED29BD" w:rsidRDefault="005479CD" w:rsidP="005479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ED29BD">
                        <w:rPr>
                          <w:rFonts w:ascii="Calibri" w:hAnsi="Calibri" w:cs="Calibri"/>
                          <w:color w:val="4F81BD"/>
                        </w:rPr>
                        <w:t>ΕΛΛΗΝΙΚΗ ΔΗΜΟΚΡΑΤΙΑ</w:t>
                      </w:r>
                    </w:p>
                    <w:p w14:paraId="3508EF9C" w14:textId="77777777" w:rsidR="005479CD" w:rsidRPr="00ED29BD" w:rsidRDefault="005479CD" w:rsidP="005479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ED29BD">
                        <w:rPr>
                          <w:rFonts w:ascii="Calibri" w:hAnsi="Calibri" w:cs="Calibri"/>
                          <w:color w:val="4F81BD"/>
                        </w:rPr>
                        <w:t xml:space="preserve">ΥΠΟΥΡΓΕΙΟ  ΠΟΛΙΤΙΣΜΟΥ </w:t>
                      </w:r>
                    </w:p>
                    <w:p w14:paraId="32DD0AAA" w14:textId="77777777" w:rsidR="005479CD" w:rsidRPr="00ED29BD" w:rsidRDefault="005479CD" w:rsidP="005479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</w:pPr>
                      <w:r w:rsidRPr="00ED29BD"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  <w:t xml:space="preserve">ΓΡΑΦΕΙΟ ΤΥΠΟΥ                                    </w:t>
                      </w:r>
                    </w:p>
                    <w:p w14:paraId="64EEF12D" w14:textId="77777777" w:rsidR="005479CD" w:rsidRDefault="005479CD" w:rsidP="005479CD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  <w:r w:rsidR="005479CD">
        <w:rPr>
          <w:color w:val="FF0000"/>
        </w:rPr>
        <w:t xml:space="preserve"> </w:t>
      </w:r>
    </w:p>
    <w:p w14:paraId="50B1EF74" w14:textId="77777777" w:rsidR="005479CD" w:rsidRDefault="005479CD" w:rsidP="005479CD">
      <w:pPr>
        <w:spacing w:after="0" w:line="240" w:lineRule="auto"/>
        <w:jc w:val="center"/>
      </w:pPr>
    </w:p>
    <w:p w14:paraId="553C13A0" w14:textId="77777777" w:rsidR="005479CD" w:rsidRDefault="005479CD" w:rsidP="005479CD">
      <w:pPr>
        <w:spacing w:after="0" w:line="240" w:lineRule="auto"/>
        <w:ind w:left="-284"/>
        <w:jc w:val="center"/>
      </w:pPr>
    </w:p>
    <w:p w14:paraId="7CC9BCD5" w14:textId="77777777" w:rsidR="005479CD" w:rsidRDefault="005479CD" w:rsidP="005479CD">
      <w:pPr>
        <w:spacing w:before="60" w:after="0" w:line="240" w:lineRule="auto"/>
        <w:jc w:val="center"/>
      </w:pPr>
    </w:p>
    <w:p w14:paraId="625E442B" w14:textId="77777777" w:rsidR="005479CD" w:rsidRDefault="005479CD" w:rsidP="005479CD">
      <w:pPr>
        <w:spacing w:after="0" w:line="240" w:lineRule="auto"/>
        <w:jc w:val="center"/>
        <w:rPr>
          <w:sz w:val="20"/>
          <w:szCs w:val="20"/>
        </w:rPr>
      </w:pPr>
    </w:p>
    <w:p w14:paraId="556A0B26" w14:textId="77777777" w:rsidR="005479CD" w:rsidRDefault="005479CD" w:rsidP="005479CD">
      <w:pPr>
        <w:spacing w:after="0" w:line="240" w:lineRule="auto"/>
        <w:jc w:val="center"/>
      </w:pPr>
    </w:p>
    <w:p w14:paraId="1FEA137A" w14:textId="77777777" w:rsidR="00610C53" w:rsidRPr="00610C53" w:rsidRDefault="00610C53" w:rsidP="005479CD">
      <w:pPr>
        <w:spacing w:after="200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p w14:paraId="07CBE556" w14:textId="0A84B395" w:rsidR="009F2367" w:rsidRPr="00610C53" w:rsidRDefault="009F2367" w:rsidP="00ED29BD">
      <w:pPr>
        <w:spacing w:after="200"/>
        <w:ind w:left="5040"/>
        <w:jc w:val="right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Αθήνα, 2</w:t>
      </w:r>
      <w:r w:rsidR="00D84BD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1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Οκτωβρίου 2026</w:t>
      </w:r>
    </w:p>
    <w:p w14:paraId="3CC5CFCA" w14:textId="77777777" w:rsidR="00D84BDB" w:rsidRPr="00610C53" w:rsidRDefault="00D84BDB" w:rsidP="00D84BDB">
      <w:pPr>
        <w:spacing w:after="200"/>
        <w:ind w:left="5040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p w14:paraId="5CF39245" w14:textId="02A1EA77" w:rsidR="008E0F27" w:rsidRPr="00610C53" w:rsidRDefault="001E5A99" w:rsidP="008E0F27">
      <w:pPr>
        <w:jc w:val="center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Λίνα Μενδώνη: «Οι πολιτισμοί Ελλάδας και Κίνας αποτελούν θεμέλια διαλόγου, αμοιβαίου σεβασμού και κοινής ευθύνης</w:t>
      </w:r>
      <w:r w:rsidR="005E25D6"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 για το μέλλον</w:t>
      </w:r>
      <w:r w:rsidR="008E0F27"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»</w:t>
      </w:r>
    </w:p>
    <w:p w14:paraId="18D862DC" w14:textId="21808C05" w:rsidR="008E0F27" w:rsidRPr="00610C53" w:rsidRDefault="00D84BDB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Την κοινή βούληση Ελλάδας και Κίνας να ενισχύσουν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περαιτέρω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 συνεργασία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τους</w:t>
      </w:r>
      <w:r w:rsidR="005A099A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στον τομέα της προστασίας και ανάδειξης της πολιτιστικής κληρονομιάς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αλλά και </w:t>
      </w:r>
      <w:r w:rsidR="005A099A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την επέκτασή της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σε νέα πεδία της σύγχρονης δημιουργίας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της τεχνολογίας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 επιβεβαίωσαν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</w:t>
      </w:r>
      <w:r w:rsidR="005A099A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συνάντησ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 εργασίας</w:t>
      </w:r>
      <w:r w:rsidR="005A099A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στο Πεκίνο</w:t>
      </w:r>
      <w:r w:rsidR="005479CD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 Υπουργός Πολιτισμού Λίνα Μενδώνη και ο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Υπουργός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Δημοσιότητας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Επικοινωνίας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της Κεντρικής Επιτροπής του Κομμουνιστικού Κόμματος της Κίνας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B2160B" w:rsidRPr="00610C53">
        <w:rPr>
          <w:rFonts w:ascii="Calibri" w:eastAsia="Times New Roman" w:hAnsi="Calibri" w:cs="Calibri"/>
          <w:kern w:val="0"/>
          <w:lang w:val="en-GB" w:eastAsia="el-GR"/>
          <w14:ligatures w14:val="none"/>
        </w:rPr>
        <w:t>Li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B2160B" w:rsidRPr="00610C53">
        <w:rPr>
          <w:rFonts w:ascii="Calibri" w:eastAsia="Times New Roman" w:hAnsi="Calibri" w:cs="Calibri"/>
          <w:kern w:val="0"/>
          <w:lang w:val="en-GB" w:eastAsia="el-GR"/>
          <w14:ligatures w14:val="none"/>
        </w:rPr>
        <w:t>Shulei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παρουσία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9706F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του Υπουργού 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Πολιτισμού και Τουρισμού Sun Yeli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και του Εκτελεστικού Αναπληρωτή 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Υπουργού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Δημοσιότητας Hu Heping.</w:t>
      </w:r>
    </w:p>
    <w:p w14:paraId="204C2036" w14:textId="77777777" w:rsidR="005479CD" w:rsidRDefault="008E0F27" w:rsidP="00ED29BD">
      <w:pPr>
        <w:spacing w:after="200" w:line="276" w:lineRule="auto"/>
        <w:ind w:left="-426"/>
        <w:jc w:val="both"/>
        <w:rPr>
          <w:rFonts w:ascii="Calibri" w:hAnsi="Calibri" w:cs="Calibri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Η Υπουργός Πολιτισμού Λίνα Μενδώνη </w:t>
      </w:r>
      <w:r w:rsidR="000F10E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υπογράμμισε ότι «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ο</w:t>
      </w:r>
      <w:r w:rsidR="005A099A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πολιτισμός </w:t>
      </w:r>
      <w:r w:rsidR="005E25D6" w:rsidRPr="00610C53">
        <w:rPr>
          <w:rFonts w:ascii="Calibri" w:hAnsi="Calibri" w:cs="Calibri"/>
        </w:rPr>
        <w:t>για την Ελλάδα</w:t>
      </w:r>
      <w:r w:rsidR="005A099A" w:rsidRPr="00610C53">
        <w:rPr>
          <w:rFonts w:ascii="Calibri" w:hAnsi="Calibri" w:cs="Calibri"/>
        </w:rPr>
        <w:t xml:space="preserve"> </w:t>
      </w:r>
      <w:r w:rsidR="005E25D6" w:rsidRPr="00610C53">
        <w:rPr>
          <w:rFonts w:ascii="Calibri" w:hAnsi="Calibri" w:cs="Calibri"/>
        </w:rPr>
        <w:t xml:space="preserve">αποτελεί στρατηγικό κεφάλαιο και πεδίο διεθνούς συνεργασίας. Με συνέπεια και εξωστρέφεια, </w:t>
      </w:r>
      <w:r w:rsidR="005A099A" w:rsidRPr="00610C53">
        <w:rPr>
          <w:rFonts w:ascii="Calibri" w:hAnsi="Calibri" w:cs="Calibri"/>
        </w:rPr>
        <w:t xml:space="preserve">το Υπουργείο Πολιτισμού </w:t>
      </w:r>
      <w:r w:rsidR="005E25D6" w:rsidRPr="00610C53">
        <w:rPr>
          <w:rFonts w:ascii="Calibri" w:hAnsi="Calibri" w:cs="Calibri"/>
        </w:rPr>
        <w:t>αναδεικνύ</w:t>
      </w:r>
      <w:r w:rsidR="005A099A" w:rsidRPr="00610C53">
        <w:rPr>
          <w:rFonts w:ascii="Calibri" w:hAnsi="Calibri" w:cs="Calibri"/>
        </w:rPr>
        <w:t>ει</w:t>
      </w:r>
      <w:r w:rsidR="005E25D6" w:rsidRPr="00610C53">
        <w:rPr>
          <w:rFonts w:ascii="Calibri" w:hAnsi="Calibri" w:cs="Calibri"/>
        </w:rPr>
        <w:t xml:space="preserve"> τον οικουμενικό χαρακτήρα της ελληνικής πολιτιστικής κληρονομιάς, ενισχύοντας παράλληλα τη σύγχρονη δημιουργία και τον διάλογο μεταξύ των λαών. Η συνεργασία Ελλάδας και Κίνας αποδεικνύει ότι ο πολιτισμός μπορεί να λειτουργήσει ως πεδίο ουσιαστικής συνεννόησης, σε έναν κόσμο γεμάτο προκλήσεις</w:t>
      </w:r>
      <w:r w:rsidR="00BF12A4" w:rsidRPr="00610C53">
        <w:rPr>
          <w:rFonts w:ascii="Calibri" w:hAnsi="Calibri" w:cs="Calibri"/>
        </w:rPr>
        <w:t>»</w:t>
      </w:r>
      <w:r w:rsidR="005E25D6" w:rsidRPr="00610C53">
        <w:rPr>
          <w:rFonts w:ascii="Calibri" w:hAnsi="Calibri" w:cs="Calibri"/>
        </w:rPr>
        <w:t xml:space="preserve">. </w:t>
      </w:r>
    </w:p>
    <w:p w14:paraId="2AB4975F" w14:textId="72C9C957" w:rsidR="008E0F27" w:rsidRPr="00610C53" w:rsidRDefault="005A099A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hAnsi="Calibri" w:cs="Calibri"/>
        </w:rPr>
        <w:t>«</w:t>
      </w:r>
      <w:r w:rsidR="005E25D6" w:rsidRPr="00610C53">
        <w:rPr>
          <w:rFonts w:ascii="Calibri" w:hAnsi="Calibri" w:cs="Calibri"/>
        </w:rPr>
        <w:t>Είναι δική μας ευθύνη</w:t>
      </w:r>
      <w:r w:rsidR="00BF12A4" w:rsidRPr="00610C53">
        <w:rPr>
          <w:rFonts w:ascii="Calibri" w:hAnsi="Calibri" w:cs="Calibri"/>
        </w:rPr>
        <w:t>»</w:t>
      </w:r>
      <w:r w:rsidRPr="00610C53">
        <w:rPr>
          <w:rFonts w:ascii="Calibri" w:hAnsi="Calibri" w:cs="Calibri"/>
        </w:rPr>
        <w:t>, σημείωσε η Υπουργός Πολιτισμού</w:t>
      </w:r>
      <w:r w:rsidR="005E25D6" w:rsidRPr="00610C53">
        <w:rPr>
          <w:rFonts w:ascii="Calibri" w:hAnsi="Calibri" w:cs="Calibri"/>
        </w:rPr>
        <w:t xml:space="preserve"> </w:t>
      </w:r>
      <w:r w:rsidR="00BF12A4" w:rsidRPr="00610C53">
        <w:rPr>
          <w:rFonts w:ascii="Calibri" w:hAnsi="Calibri" w:cs="Calibri"/>
        </w:rPr>
        <w:t>«</w:t>
      </w:r>
      <w:r w:rsidR="005E25D6" w:rsidRPr="00610C53">
        <w:rPr>
          <w:rFonts w:ascii="Calibri" w:hAnsi="Calibri" w:cs="Calibri"/>
        </w:rPr>
        <w:t>να μετατρέψουμε την πολιτιστική μας παρακαταθήκη σε ζωντανή δύναμη γνώσης, δημιουργίας και διεθνούς συνεργασίας, για ένα καλλίτερο μέλλον.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Ελλάδα και Κίνα συνδέονται με δύο από τους σημαντικότερους πολιτισμούς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ιστορία της ανθρωπότητας. Η συνάντησή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τους αυτή 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δεν αφορά μόνο στο παρελθόν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. Δίνει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δυνατότητα να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συν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διαμορφώσου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ν τις 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νέες προοπτικές συνεργασίας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8E0F2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για το μέλλον. </w:t>
      </w:r>
      <w:r w:rsidR="005E25D6" w:rsidRPr="00610C53">
        <w:rPr>
          <w:rFonts w:ascii="Calibri" w:hAnsi="Calibri" w:cs="Calibri"/>
        </w:rPr>
        <w:t>Ν</w:t>
      </w:r>
      <w:r w:rsidR="008E0F27" w:rsidRPr="00610C53">
        <w:rPr>
          <w:rFonts w:ascii="Calibri" w:hAnsi="Calibri" w:cs="Calibri"/>
        </w:rPr>
        <w:t>α ενισχύσουμε περαιτέρω</w:t>
      </w:r>
      <w:r w:rsidR="005E25D6" w:rsidRPr="00610C53">
        <w:rPr>
          <w:rFonts w:ascii="Calibri" w:hAnsi="Calibri" w:cs="Calibri"/>
        </w:rPr>
        <w:t xml:space="preserve"> κοινές δράσεις για την προστασία και ανάδειξη της παγκόσμιας πολιτιστικής κληρονομιάς,</w:t>
      </w:r>
      <w:r w:rsidR="008E0F27" w:rsidRPr="00610C53">
        <w:rPr>
          <w:rFonts w:ascii="Calibri" w:hAnsi="Calibri" w:cs="Calibri"/>
        </w:rPr>
        <w:t xml:space="preserve"> τις πολιτιστικές ανταλλαγές</w:t>
      </w:r>
      <w:r w:rsidR="005E25D6" w:rsidRPr="00610C53">
        <w:rPr>
          <w:rFonts w:ascii="Calibri" w:hAnsi="Calibri" w:cs="Calibri"/>
        </w:rPr>
        <w:t xml:space="preserve">, </w:t>
      </w:r>
      <w:r w:rsidR="008E0F27" w:rsidRPr="00610C53">
        <w:rPr>
          <w:rFonts w:ascii="Calibri" w:hAnsi="Calibri" w:cs="Calibri"/>
        </w:rPr>
        <w:t>την επιστημονική συνεργασία</w:t>
      </w:r>
      <w:r w:rsidR="005E25D6" w:rsidRPr="00610C53">
        <w:rPr>
          <w:rFonts w:ascii="Calibri" w:hAnsi="Calibri" w:cs="Calibri"/>
        </w:rPr>
        <w:t xml:space="preserve"> μας,</w:t>
      </w:r>
      <w:r w:rsidR="00130F76" w:rsidRPr="00610C53">
        <w:rPr>
          <w:rFonts w:ascii="Calibri" w:hAnsi="Calibri" w:cs="Calibri"/>
        </w:rPr>
        <w:t xml:space="preserve"> ιδιαίτερα στον τομέα της καινοτομίας και της τεχνολογία</w:t>
      </w:r>
      <w:r w:rsidR="005E25D6" w:rsidRPr="00610C53">
        <w:rPr>
          <w:rFonts w:ascii="Calibri" w:hAnsi="Calibri" w:cs="Calibri"/>
        </w:rPr>
        <w:t>ς</w:t>
      </w:r>
      <w:r w:rsidR="008E0F27" w:rsidRPr="00610C53">
        <w:rPr>
          <w:rFonts w:ascii="Calibri" w:hAnsi="Calibri" w:cs="Calibri"/>
        </w:rPr>
        <w:t>,</w:t>
      </w:r>
      <w:r w:rsidR="005E25D6" w:rsidRPr="00610C53">
        <w:rPr>
          <w:rFonts w:ascii="Calibri" w:hAnsi="Calibri" w:cs="Calibri"/>
        </w:rPr>
        <w:t xml:space="preserve"> </w:t>
      </w:r>
      <w:r w:rsidR="00130F76" w:rsidRPr="00610C53">
        <w:rPr>
          <w:rFonts w:ascii="Calibri" w:hAnsi="Calibri" w:cs="Calibri"/>
        </w:rPr>
        <w:t xml:space="preserve">των οπτικοακουστικών και κινηματογραφικών παραγωγών, </w:t>
      </w:r>
      <w:r w:rsidR="005E25D6" w:rsidRPr="00610C53">
        <w:rPr>
          <w:rFonts w:ascii="Calibri" w:hAnsi="Calibri" w:cs="Calibri"/>
        </w:rPr>
        <w:t>σ</w:t>
      </w:r>
      <w:r w:rsidR="008E0F27" w:rsidRPr="00610C53">
        <w:rPr>
          <w:rFonts w:ascii="Calibri" w:hAnsi="Calibri" w:cs="Calibri"/>
        </w:rPr>
        <w:t>τη διασύνδεση των μουσείων και των ερευνητικών μας ιδρυμάτων».</w:t>
      </w:r>
    </w:p>
    <w:p w14:paraId="170FA5AB" w14:textId="197572BE" w:rsidR="00D84BDB" w:rsidRPr="00610C53" w:rsidRDefault="005E25D6" w:rsidP="00ED29BD">
      <w:pPr>
        <w:spacing w:after="200" w:line="276" w:lineRule="auto"/>
        <w:ind w:left="-426"/>
        <w:jc w:val="both"/>
        <w:rPr>
          <w:rFonts w:ascii="Calibri" w:hAnsi="Calibri" w:cs="Calibri"/>
        </w:rPr>
      </w:pPr>
      <w:r w:rsidRPr="00610C53">
        <w:rPr>
          <w:rFonts w:ascii="Calibri" w:hAnsi="Calibri" w:cs="Calibri"/>
        </w:rPr>
        <w:t xml:space="preserve">Στη συνάντηση εργασίας </w:t>
      </w:r>
      <w:r w:rsidR="009706FC" w:rsidRPr="00610C53">
        <w:rPr>
          <w:rFonts w:ascii="Calibri" w:hAnsi="Calibri" w:cs="Calibri"/>
        </w:rPr>
        <w:t xml:space="preserve">αναδείχθηκαν οι σημαντικές προοπτικές περαιτέρω συνεργασίας στους τομείς της πολιτιστικής κληρονομιάς, </w:t>
      </w:r>
      <w:r w:rsidR="005D15C1" w:rsidRPr="00610C53">
        <w:rPr>
          <w:rFonts w:ascii="Calibri" w:hAnsi="Calibri" w:cs="Calibri"/>
        </w:rPr>
        <w:t>των παραστατικών τεχνών</w:t>
      </w:r>
      <w:r w:rsidR="009706FC" w:rsidRPr="00610C53">
        <w:rPr>
          <w:rFonts w:ascii="Calibri" w:hAnsi="Calibri" w:cs="Calibri"/>
        </w:rPr>
        <w:t xml:space="preserve">, της ψηφιοποίησης και της τεχνητής νοημοσύνης, καθώς και της ενίσχυσης του πολιτιστικού διαλόγου. </w:t>
      </w:r>
      <w:r w:rsidRPr="00610C53">
        <w:rPr>
          <w:rFonts w:ascii="Calibri" w:hAnsi="Calibri" w:cs="Calibri"/>
        </w:rPr>
        <w:t xml:space="preserve">Και οι </w:t>
      </w:r>
      <w:r w:rsidR="009706FC" w:rsidRPr="00610C53">
        <w:rPr>
          <w:rFonts w:ascii="Calibri" w:hAnsi="Calibri" w:cs="Calibri"/>
        </w:rPr>
        <w:t>δύο πλευρές υπογράμμισαν ότι τα θετικά αποτελέσματα των</w:t>
      </w:r>
      <w:r w:rsidRPr="00610C53">
        <w:rPr>
          <w:rFonts w:ascii="Calibri" w:hAnsi="Calibri" w:cs="Calibri"/>
        </w:rPr>
        <w:t>,</w:t>
      </w:r>
      <w:r w:rsidR="009706FC" w:rsidRPr="00610C53">
        <w:rPr>
          <w:rFonts w:ascii="Calibri" w:hAnsi="Calibri" w:cs="Calibri"/>
        </w:rPr>
        <w:t xml:space="preserve"> έως σήμερα</w:t>
      </w:r>
      <w:r w:rsidRPr="00610C53">
        <w:rPr>
          <w:rFonts w:ascii="Calibri" w:hAnsi="Calibri" w:cs="Calibri"/>
        </w:rPr>
        <w:t>,</w:t>
      </w:r>
      <w:r w:rsidR="009706FC" w:rsidRPr="00610C53">
        <w:rPr>
          <w:rFonts w:ascii="Calibri" w:hAnsi="Calibri" w:cs="Calibri"/>
        </w:rPr>
        <w:t xml:space="preserve"> κοινών δράσεων </w:t>
      </w:r>
      <w:r w:rsidR="009706FC" w:rsidRPr="00610C53">
        <w:rPr>
          <w:rFonts w:ascii="Calibri" w:hAnsi="Calibri" w:cs="Calibri"/>
        </w:rPr>
        <w:lastRenderedPageBreak/>
        <w:t>αποτελούν βάση για την ανάπτυξη νέων πρωτοβουλιών.</w:t>
      </w:r>
      <w:r w:rsidRPr="00610C53">
        <w:rPr>
          <w:rFonts w:ascii="Calibri" w:hAnsi="Calibri" w:cs="Calibri"/>
        </w:rPr>
        <w:t xml:space="preserve"> </w:t>
      </w:r>
      <w:r w:rsidR="00D84BDB" w:rsidRPr="00610C53">
        <w:rPr>
          <w:rFonts w:ascii="Calibri" w:hAnsi="Calibri" w:cs="Calibri"/>
        </w:rPr>
        <w:t xml:space="preserve">Στο πλαίσιο αυτό, συμφωνήθηκε η διοργάνωση του 3ου </w:t>
      </w:r>
      <w:r w:rsidR="00130F76" w:rsidRPr="00610C53">
        <w:rPr>
          <w:rFonts w:ascii="Calibri" w:hAnsi="Calibri" w:cs="Calibri"/>
        </w:rPr>
        <w:t>Παγ</w:t>
      </w:r>
      <w:r w:rsidR="00A76A34" w:rsidRPr="00610C53">
        <w:rPr>
          <w:rFonts w:ascii="Calibri" w:hAnsi="Calibri" w:cs="Calibri"/>
        </w:rPr>
        <w:t>κο</w:t>
      </w:r>
      <w:r w:rsidR="00130F76" w:rsidRPr="00610C53">
        <w:rPr>
          <w:rFonts w:ascii="Calibri" w:hAnsi="Calibri" w:cs="Calibri"/>
        </w:rPr>
        <w:t xml:space="preserve">σμίου </w:t>
      </w:r>
      <w:r w:rsidR="00D84BDB" w:rsidRPr="00610C53">
        <w:rPr>
          <w:rFonts w:ascii="Calibri" w:hAnsi="Calibri" w:cs="Calibri"/>
        </w:rPr>
        <w:t xml:space="preserve">Συνεδρίου Κλασικών Σπουδών στην Κίνα, τον Απρίλιο του 2027. Η </w:t>
      </w:r>
      <w:r w:rsidR="005E5235" w:rsidRPr="00610C53">
        <w:rPr>
          <w:rFonts w:ascii="Calibri" w:hAnsi="Calibri" w:cs="Calibri"/>
        </w:rPr>
        <w:t xml:space="preserve">Λίνα </w:t>
      </w:r>
      <w:r w:rsidR="00D84BDB" w:rsidRPr="00610C53">
        <w:rPr>
          <w:rFonts w:ascii="Calibri" w:hAnsi="Calibri" w:cs="Calibri"/>
        </w:rPr>
        <w:t>Μενδώνη πρότεινε, στο πλαίσιο του</w:t>
      </w:r>
      <w:r w:rsidR="00D84BD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Συνεδρίου, να πραγματοποιηθεί 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μια </w:t>
      </w:r>
      <w:r w:rsidR="00D84BD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συγκριτική προσέγγιση του ελληνικού και του κινεζικού πολιτισμού, με επίκεντρο τις αξίες και τη διαχρονική συμβολή τους 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στον πολιτισμό της </w:t>
      </w:r>
      <w:r w:rsidR="00D84BD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ανθρωπότητα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 πρόταση η οποία έγινε ασμένως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απο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δεκτή.</w:t>
      </w:r>
    </w:p>
    <w:p w14:paraId="31D31666" w14:textId="2F73D553" w:rsidR="008D4E86" w:rsidRPr="00610C53" w:rsidRDefault="00D84BDB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Στον τομέα της πολιτιστικής κληρονομιάς, οι δύο πλευρές συμφώνησαν να συνεχιστούν οι εκθέσεις ελληνικών αρχαιοτήτων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Κίνα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να εξεταστεί η διοργάνωση νέων εκθέσεων αφιερωμένων 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στο</w:t>
      </w:r>
      <w:r w:rsidR="005479CD">
        <w:rPr>
          <w:rFonts w:ascii="Calibri" w:eastAsia="Times New Roman" w:hAnsi="Calibri" w:cs="Calibri"/>
          <w:kern w:val="0"/>
          <w:lang w:eastAsia="el-GR"/>
          <w14:ligatures w14:val="none"/>
        </w:rPr>
        <w:t>ν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λαϊκό πολιτισμό και τη</w:t>
      </w:r>
      <w:r w:rsidR="005479CD">
        <w:rPr>
          <w:rFonts w:ascii="Calibri" w:eastAsia="Times New Roman" w:hAnsi="Calibri" w:cs="Calibri"/>
          <w:kern w:val="0"/>
          <w:lang w:eastAsia="el-GR"/>
          <w14:ligatures w14:val="none"/>
        </w:rPr>
        <w:t>ν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άυλη κληρονομιά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των δύο λαών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. Παράλληλα, ε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κφράστηκε η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αμοιβαία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πρόθεσ</w:t>
      </w:r>
      <w:r w:rsidR="005D15C1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η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για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περαιτέρω κοινές δράσεις στη σύγχρονη δημιουργία.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Ιδιαίτερη έμφαση δόθηκε στην τεχνητή νοημοσύνη. Η Υπουργός Πολιτισμού υπογράμμισε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ότι η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ανάγκη  ανάπτυξη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και χρήση</w:t>
      </w:r>
      <w:r w:rsidR="005479CD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της 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πρέπει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να διέπ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ται από σαφείς ηθικ</w:t>
      </w:r>
      <w:r w:rsidR="00E70BF9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ούς κανόνες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προτείνοντας να διερευνηθεί η δυνατότητα διαμόρφωσης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ενός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κοινού πλαισίου δράσης</w:t>
      </w:r>
      <w:r w:rsidR="00E70BF9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.</w:t>
      </w:r>
    </w:p>
    <w:p w14:paraId="7FD14D3E" w14:textId="74AAD5D3" w:rsidR="005E5235" w:rsidRPr="00610C53" w:rsidRDefault="005E25D6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κινεζική πλευρά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εξέφρασε την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ισχυρή βούλησή της να εμβαθύνει την πολιτιστική σύνδεση με την Ελλάδα και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διαθεσιμότητα των αρμόδιων φορέων για περαιτέρω συνεργασία,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υπογραμμίζοντας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σημασία της προστασίας της υλικής και άυλης πολιτιστικής κληρονομιάς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ως θεμ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έλιο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της πολιτιστικής ταυτότητας.</w:t>
      </w:r>
    </w:p>
    <w:p w14:paraId="1C72AD7A" w14:textId="09CBA0E1" w:rsidR="00B2160B" w:rsidRPr="00610C53" w:rsidRDefault="005E25D6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Στην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κινεζική αντιπροσωπεία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μετείχαν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ο Αναπληρωτής Επικεφαλής του Τμήματος Δημοσιότητας Wang Gang, ο Αντιπρόεδρος της Σχολής του Κομμουνιστικού Κόμματος της Κίνας (Εθνική Ακαδημία Διακυβέρνησης) Li Wentang, o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</w:t>
      </w:r>
      <w:r w:rsidR="00B2160B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πικεφαλής της Εθνικής Διοίκησης Πολιτιστικής Κληρονομιάς Rao Quan, ο Γενικός Διευθυντής του Τμήματος Δημοσιότητας Chen Dawei, o Γενικός Διευθυντής του Γραφείου Πολιτισμού και Τεχνών του Τμήματος Δημοσιότητας Chen Mingjie, o Γενικός Διευθυντής του Γραφείου Διεθνών Σχέσεων του Τμήματος Δημοσιότητας Cao Xiaoli, </w:t>
      </w:r>
      <w:r w:rsidR="008D4E8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o Αναπληρωτής Γενικός Διευθυντής του Γραφείου Πολιτιστικών Ανταλλαγών του Τμήματος Δημοσιότητας Xing Huina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. Από ελληνικής πλευράς,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συμμετείχαν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ο Πρέσβης της Ελλάδας στ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ο Πεκίνο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Ευγένιος Καλπύρης, </w:t>
      </w:r>
      <w:r w:rsidR="00130F7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 επικεφαλής του Γραφείου Δημόσιας Διπλωματίας της Πρεσβείας της Ελλάδας στο Πεκίνο Ιωάννα Κακαλίδη, ο Διευθύνων Σύμβουλος του ΕΚΚΟΜΕΔ Λεωνίδας Χριστόπουλος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και στελέχη του Υπουργείου Πολιτισμού.</w:t>
      </w:r>
    </w:p>
    <w:p w14:paraId="72DB0B38" w14:textId="784C140D" w:rsidR="009F2367" w:rsidRPr="00610C53" w:rsidRDefault="009F2367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Συνάντηση με </w:t>
      </w:r>
      <w:r w:rsidR="005E5235"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την </w:t>
      </w:r>
      <w:r w:rsidRPr="00610C53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Κινεζική Διοίκηση Κινηματογράφου</w:t>
      </w:r>
    </w:p>
    <w:p w14:paraId="35A3A898" w14:textId="57990CA2" w:rsidR="009F2367" w:rsidRPr="00610C53" w:rsidRDefault="005E2922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Συνάντηση εργασίας με την Κινεζική Διοίκηση Κινηματογράφου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υπό τον Εκτελεστικό Γενικό Διευθυντή της </w:t>
      </w:r>
      <w:r w:rsidRPr="00610C53">
        <w:rPr>
          <w:rFonts w:ascii="Calibri" w:eastAsia="Times New Roman" w:hAnsi="Calibri" w:cs="Calibri"/>
          <w:kern w:val="0"/>
          <w:lang w:val="en-US" w:eastAsia="el-GR"/>
          <w14:ligatures w14:val="none"/>
        </w:rPr>
        <w:t>Mao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val="en-US" w:eastAsia="el-GR"/>
          <w14:ligatures w14:val="none"/>
        </w:rPr>
        <w:t>Yu</w:t>
      </w:r>
      <w:r w:rsidR="005E25D6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είχε η Υπουργός Πολιτισμού Λίνα Μενδώνη.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Στη συνάντηση </w:t>
      </w:r>
      <w:r w:rsidR="00E70BF9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επιβεβα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ιώθηκε </w:t>
      </w:r>
      <w:r w:rsidR="00E70BF9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 βούληση Ελλάδας και Κίνας να ενισχύσουν τις κινηματογραφικές ανταλλαγές και τις κοινές παραγωγές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E70BF9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στο ευρύτερο πλαίσιο της πολιτιστικής συνεργασίας των δύο χωρών.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Κεντρικό θέμα αποτέλεσε η ενεργοποίηση της συμφωνίας κινηματογραφικών συμπαραγωγών Ελλάδας </w:t>
      </w:r>
      <w:r w:rsidR="005479CD">
        <w:rPr>
          <w:rFonts w:ascii="Calibri" w:eastAsia="Times New Roman" w:hAnsi="Calibri" w:cs="Calibri"/>
          <w:kern w:val="0"/>
          <w:lang w:eastAsia="el-GR"/>
          <w14:ligatures w14:val="none"/>
        </w:rPr>
        <w:t>-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Κίνας του 20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1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7. Στόχος είναι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να δημιουργηθούν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ευνοϊκότερ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ες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συνθ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ήκες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υλοποίηση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κοινών παραγωγών και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η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εντατικοποίηση της συνεργασίας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στον οπτικοακουστικό τομέα.</w:t>
      </w:r>
    </w:p>
    <w:p w14:paraId="0D192C08" w14:textId="444D8983" w:rsidR="005064F5" w:rsidRPr="00610C53" w:rsidRDefault="009F2367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lastRenderedPageBreak/>
        <w:t xml:space="preserve">Η Λίνα Μενδώνη υπογράμμισε ότι η Ελλάδα επενδύει συστηματικά στην κινηματογραφική δημιουργία και στην ανάπτυξη των οπτικοακουστικών μέσων, αναδεικνύοντας τον ρόλο του 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Ελληνικού Κέντρου Κινηματογράφου, Οπτικοακουστικών Μέσων και Δημιουργίας (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ΕΚΚΟΜΕΔ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)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για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 στήριξη της παραγωγής και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της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προώθηση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κινηματογραφικών έργων.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Η συζήτηση επικεντρώθηκε στην ενίσχυση της κινηματογραφικής συνεργασίας Ελλάδας και Κίνας, με την προώθηση των ελληνικών ταινιών στην κινεζική αγορά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μέσω τεσσάρων μεγάλων κινεζικών φεστιβάλ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αλλά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και τη διοργάνωση Φεστιβάλ Ελληνικών Ταινιών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Κίνα</w:t>
      </w:r>
      <w:r w:rsidR="005E2922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το 2027. Συμφωνήθηκε, επίσης, η περαιτέρω στήριξη του Φεστιβάλ Κινεζικού Κινηματογράφου</w:t>
      </w:r>
      <w:r w:rsidR="005E2922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Αθήνα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όπως και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η διεύρυνση της </w:t>
      </w:r>
      <w:r w:rsidR="005E2922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υπάρχουσας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συνεργασίας της Ταινιοθήκης της Ελλάδος με το Κινεζικό Κινηματογραφικό Αρχείο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με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τη συμμετοχή του ΕΚΚΟΜΕΔ, καθώς και η συνεργασία με το Φεστιβάλ Κινηματογράφου Θεσσαλονίκης. Τέλος, εξετάστηκαν τρόποι ενίσχυσης της διανομής ταινιών στις δύο αγορές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την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ανάπτυξη συμπαραγωγών, με έμφαση στις καλλιτεχνικές ταινίες και στην κοινή έμπνευση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θεμάτων </w:t>
      </w:r>
      <w:r w:rsidR="005064F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από την ελληνική και κινεζική μυθολογία.</w:t>
      </w:r>
    </w:p>
    <w:p w14:paraId="39A091D6" w14:textId="6DA145BF" w:rsidR="009F2367" w:rsidRPr="00610C53" w:rsidRDefault="005E2922" w:rsidP="00ED29BD">
      <w:pPr>
        <w:spacing w:after="200" w:line="276" w:lineRule="auto"/>
        <w:ind w:left="-426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 συνάντηση 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ήταν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παρόντες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ο Πρέσβης της Ελλάδας στ</w:t>
      </w:r>
      <w:r w:rsidR="00BF12A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ο Πεκίνο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Ευγένιος Καλπύρης, η επικεφαλής του Γραφείου Δημόσιας Διπλωματίας 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στο Πεκίνο,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Ιωάννα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ς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Κακαλίδη,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ο Διευθύνων Σύμβουλος του ΕΚΚΟΜΕΔ Λεωνίδας Χριστόπουλος, καθώς και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στελέχη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του Υπουργείου Πολιτισμού.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Εκ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μέρους της Κινεζικής Διοίκησης Κινηματογράφου παρέστησαν o </w:t>
      </w:r>
      <w:r w:rsidR="005E5235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Α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ναπληρωτής Γενικός Διευθυντής Wei Nan, o Διευθυντής του Τμήματος Καλλιτεχνικών Θεμάτων Zhong Minglan, η Διευθύντρια του Τμήματος Εισαγωγών Jiang Xiaoling, η Διευθύντρια του Τμήματος Διεθνών Υποθέσεων Xu Yang, o αναπληρωτής Διευθυντής Διεθνών Υποθέσεων Zhang Yahui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ο αναπληρωτής Γενικός Διευθυντής του Ομίλου Κινηματογράφου της Κίνας Liu Chun, ο Διευθυντής της Εταιρίας Κινηματογραφικών Συμπαραγωγών της Κίνας Zhang Dayong,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η σύμβουλος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Μ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ορφωτικών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Υ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ποθέσεων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της Πρεσβείας της Κίνας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,</w:t>
      </w:r>
      <w:r w:rsidR="005C5BCC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στην </w:t>
      </w:r>
      <w:r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Αθήνα</w:t>
      </w:r>
      <w:r w:rsidR="00607204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, </w:t>
      </w:r>
      <w:r w:rsidR="009F2367" w:rsidRPr="00610C53">
        <w:rPr>
          <w:rFonts w:ascii="Calibri" w:eastAsia="Times New Roman" w:hAnsi="Calibri" w:cs="Calibri"/>
          <w:kern w:val="0"/>
          <w:lang w:eastAsia="el-GR"/>
          <w14:ligatures w14:val="none"/>
        </w:rPr>
        <w:t>Wang Jin.</w:t>
      </w:r>
    </w:p>
    <w:sectPr w:rsidR="009F2367" w:rsidRPr="00610C53" w:rsidSect="00D84BDB">
      <w:pgSz w:w="11906" w:h="16838"/>
      <w:pgMar w:top="1440" w:right="131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6273"/>
    <w:multiLevelType w:val="hybridMultilevel"/>
    <w:tmpl w:val="3244ACC6"/>
    <w:lvl w:ilvl="0" w:tplc="77684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1610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67"/>
    <w:rsid w:val="000331B9"/>
    <w:rsid w:val="000F10E5"/>
    <w:rsid w:val="00130F76"/>
    <w:rsid w:val="001E5A99"/>
    <w:rsid w:val="0027069A"/>
    <w:rsid w:val="005064F5"/>
    <w:rsid w:val="005479CD"/>
    <w:rsid w:val="005A099A"/>
    <w:rsid w:val="005C5BCC"/>
    <w:rsid w:val="005D1596"/>
    <w:rsid w:val="005D15C1"/>
    <w:rsid w:val="005E25D6"/>
    <w:rsid w:val="005E2922"/>
    <w:rsid w:val="005E5235"/>
    <w:rsid w:val="00607204"/>
    <w:rsid w:val="00610C53"/>
    <w:rsid w:val="00614270"/>
    <w:rsid w:val="007363EE"/>
    <w:rsid w:val="008334DD"/>
    <w:rsid w:val="008D4E86"/>
    <w:rsid w:val="008E0F27"/>
    <w:rsid w:val="009706FC"/>
    <w:rsid w:val="009F2367"/>
    <w:rsid w:val="00A42CEF"/>
    <w:rsid w:val="00A76A34"/>
    <w:rsid w:val="00B2160B"/>
    <w:rsid w:val="00BE3B4E"/>
    <w:rsid w:val="00BF12A4"/>
    <w:rsid w:val="00CE150E"/>
    <w:rsid w:val="00D3314E"/>
    <w:rsid w:val="00D84BDB"/>
    <w:rsid w:val="00D933E0"/>
    <w:rsid w:val="00E70BF9"/>
    <w:rsid w:val="00E8247B"/>
    <w:rsid w:val="00ED29BD"/>
    <w:rsid w:val="00F14BAC"/>
    <w:rsid w:val="00F6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E302"/>
  <w15:chartTrackingRefBased/>
  <w15:docId w15:val="{DC4CC9F7-3F3A-1F49-A319-61683878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F2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2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2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2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2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2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2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2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2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F2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F2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F2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F236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F236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F236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F236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F236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F23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F2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F2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2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F2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2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F236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236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236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2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F236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F2367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9F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9F23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D3CAF2EF-4FC2-4D5C-940C-CA19845F7046}"/>
</file>

<file path=customXml/itemProps2.xml><?xml version="1.0" encoding="utf-8"?>
<ds:datastoreItem xmlns:ds="http://schemas.openxmlformats.org/officeDocument/2006/customXml" ds:itemID="{950DC299-5FCD-4F63-8BC7-BEACAB3B6696}"/>
</file>

<file path=customXml/itemProps3.xml><?xml version="1.0" encoding="utf-8"?>
<ds:datastoreItem xmlns:ds="http://schemas.openxmlformats.org/officeDocument/2006/customXml" ds:itemID="{F9F4EB93-7BBC-43F9-9979-99E8FA9801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1120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Λίνα Μενδώνη: «Οι πολιτισμοί Ελλάδας και Κίνας αποτελούν θεμέλια διαλόγου, αμοιβαίου σεβασμού και κοινής ευθύνης για το μέλλον»</dc:title>
  <dc:subject/>
  <dc:creator>Αικατερίνη Παντελίδη</dc:creator>
  <cp:keywords/>
  <dc:description/>
  <cp:lastModifiedBy>Ελευθερία Πελτέκη</cp:lastModifiedBy>
  <cp:revision>6</cp:revision>
  <cp:lastPrinted>2026-10-21T08:57:00Z</cp:lastPrinted>
  <dcterms:created xsi:type="dcterms:W3CDTF">2026-10-21T08:57:00Z</dcterms:created>
  <dcterms:modified xsi:type="dcterms:W3CDTF">2026-10-21T09:20:00Z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